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4896"/>
        <w:gridCol w:w="2739"/>
        <w:tblGridChange w:id="0">
          <w:tblGrid>
            <w:gridCol w:w="1725"/>
            <w:gridCol w:w="4896"/>
            <w:gridCol w:w="2739"/>
          </w:tblGrid>
        </w:tblGridChange>
      </w:tblGrid>
      <w:tr>
        <w:trPr>
          <w:trHeight w:val="8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114300" distT="114300" distL="114300" distR="114300">
                  <wp:extent cx="962025" cy="10795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Documentación de materiales orales en trabajo de campo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304</wp:posOffset>
                  </wp:positionV>
                  <wp:extent cx="1612265" cy="1245870"/>
                  <wp:effectExtent b="0" l="0" r="0" t="0"/>
                  <wp:wrapSquare wrapText="bothSides" distB="0" distT="0" distL="114300" distR="11430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245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ENESMo-</w:t>
            </w: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color w:val="000000"/>
                <w:rtl w:val="0"/>
              </w:rPr>
              <w:t xml:space="preserve">-LANMO-01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1. Solicitud de servicio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Solicitud de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Dra. Berenice Araceli Granados Vázquez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técnico del Laboratorio Nacional de Materiales Orales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Por este medio solicito al laboratorio a su cargo un servicio de documentación de materiales orales con las siguientes características.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 Descripción detallada de los materiales que se desean obtener mediante el proceso de documentación.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-Descripción general: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-Formato de registro: (audio o video, calidad mínima del resultado final y formato de preferencia, material complementario a registrar, en su caso).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Lugar en el que se llevará a cabo la documentación.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Calendario propuesto para realizar el trabajo. </w:t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Nombre y firma</w:t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NqIdAE1TZdB75NHbz2vRYJfDQ==">AMUW2mWIYsx0PLFTJVvEhxbu7hbJwSPpk9xDWnbn3LTpcV/4YKrgxm+hsDqmpzvGUuKngaQRE99t5nkkZShdX39XCBYfagr4vbU/K9WAKtUraK6ahGfpHrrz/Qq9I4MPq8477aGBBtcQ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2020-01-30T21:00:00Z</dcterms:created>
</cp:coreProperties>
</file>